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A9" w:rsidRPr="00DD02A9" w:rsidRDefault="00DD02A9" w:rsidP="00DD02A9">
      <w:pPr>
        <w:rPr>
          <w:sz w:val="28"/>
          <w:szCs w:val="28"/>
        </w:rPr>
      </w:pPr>
      <w:r w:rsidRPr="00DD02A9">
        <w:rPr>
          <w:sz w:val="28"/>
          <w:szCs w:val="28"/>
        </w:rPr>
        <w:t>May 16, 2017</w:t>
      </w:r>
    </w:p>
    <w:p w:rsidR="00DD02A9" w:rsidRPr="00DD02A9" w:rsidRDefault="00DD02A9" w:rsidP="00DD02A9">
      <w:pPr>
        <w:jc w:val="both"/>
        <w:rPr>
          <w:sz w:val="28"/>
          <w:szCs w:val="28"/>
          <w:u w:val="single"/>
        </w:rPr>
      </w:pPr>
      <w:r w:rsidRPr="00DD02A9">
        <w:rPr>
          <w:sz w:val="28"/>
          <w:szCs w:val="28"/>
          <w:u w:val="single"/>
        </w:rPr>
        <w:t xml:space="preserve">Toyota Rocker </w:t>
      </w:r>
      <w:proofErr w:type="gramStart"/>
      <w:r w:rsidRPr="00DD02A9">
        <w:rPr>
          <w:sz w:val="28"/>
          <w:szCs w:val="28"/>
          <w:u w:val="single"/>
        </w:rPr>
        <w:t>Reborn</w:t>
      </w:r>
      <w:proofErr w:type="gramEnd"/>
      <w:r w:rsidRPr="00DD02A9">
        <w:rPr>
          <w:sz w:val="28"/>
          <w:szCs w:val="28"/>
          <w:u w:val="single"/>
        </w:rPr>
        <w:t xml:space="preserve"> Dance Floor Project</w:t>
      </w:r>
    </w:p>
    <w:p w:rsidR="00DD02A9" w:rsidRPr="00DD02A9" w:rsidRDefault="00DD02A9" w:rsidP="00DD02A9">
      <w:pPr>
        <w:jc w:val="both"/>
        <w:rPr>
          <w:sz w:val="28"/>
          <w:szCs w:val="28"/>
        </w:rPr>
      </w:pPr>
      <w:r w:rsidRPr="00DD02A9">
        <w:rPr>
          <w:sz w:val="28"/>
          <w:szCs w:val="28"/>
        </w:rPr>
        <w:t>Abel Construction has selected Padgett, Incorporated to fabricate and install structural steel for the Rocker Reborn Dance Floor Project at Toyota in Georgetown Kentucky.  Padgett will fabricate and set 24 columns, 99 beams, one stair 2 hand rails and 3-inch decking.</w:t>
      </w:r>
    </w:p>
    <w:p w:rsidR="00B96803" w:rsidRPr="00872FF4" w:rsidRDefault="00B96803" w:rsidP="00872FF4">
      <w:bookmarkStart w:id="0" w:name="_GoBack"/>
      <w:bookmarkEnd w:id="0"/>
    </w:p>
    <w:sectPr w:rsidR="00B96803" w:rsidRPr="00872FF4" w:rsidSect="00872F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F4" w:rsidRDefault="00872FF4" w:rsidP="00872FF4">
      <w:pPr>
        <w:spacing w:after="0" w:line="240" w:lineRule="auto"/>
      </w:pPr>
      <w:r>
        <w:separator/>
      </w:r>
    </w:p>
  </w:endnote>
  <w:endnote w:type="continuationSeparator" w:id="0">
    <w:p w:rsidR="00872FF4" w:rsidRDefault="00872FF4" w:rsidP="0087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F4" w:rsidRDefault="00872FF4" w:rsidP="00872FF4">
      <w:pPr>
        <w:spacing w:after="0" w:line="240" w:lineRule="auto"/>
      </w:pPr>
      <w:r>
        <w:separator/>
      </w:r>
    </w:p>
  </w:footnote>
  <w:footnote w:type="continuationSeparator" w:id="0">
    <w:p w:rsidR="00872FF4" w:rsidRDefault="00872FF4" w:rsidP="00872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F4" w:rsidRPr="00366A59" w:rsidRDefault="00872FF4" w:rsidP="00872FF4">
    <w:pPr>
      <w:spacing w:after="0" w:line="240" w:lineRule="auto"/>
      <w:rPr>
        <w:rFonts w:ascii="Arial Black" w:hAnsi="Arial Black" w:cs="Aharoni"/>
        <w:b/>
        <w:color w:val="000000"/>
        <w:sz w:val="18"/>
        <w:szCs w:val="18"/>
        <w:shd w:val="clear" w:color="auto" w:fill="FFFFEE"/>
      </w:rPr>
    </w:pPr>
    <w:r w:rsidRPr="00E07E41">
      <w:rPr>
        <w:rFonts w:ascii="Arial" w:hAnsi="Arial" w:cs="Arial"/>
        <w:noProof/>
        <w:color w:val="000000"/>
        <w:sz w:val="36"/>
        <w:szCs w:val="36"/>
        <w:shd w:val="clear" w:color="auto" w:fill="FFFFEE"/>
      </w:rPr>
      <w:drawing>
        <wp:anchor distT="0" distB="0" distL="114300" distR="114300" simplePos="0" relativeHeight="251659264" behindDoc="0" locked="0" layoutInCell="1" allowOverlap="1" wp14:anchorId="20AB568A" wp14:editId="6823B273">
          <wp:simplePos x="0" y="0"/>
          <wp:positionH relativeFrom="column">
            <wp:posOffset>-38100</wp:posOffset>
          </wp:positionH>
          <wp:positionV relativeFrom="paragraph">
            <wp:posOffset>609600</wp:posOffset>
          </wp:positionV>
          <wp:extent cx="1270000" cy="6350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gett-Of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14:sizeRelH relativeFrom="page">
            <wp14:pctWidth>0</wp14:pctWidth>
          </wp14:sizeRelH>
          <wp14:sizeRelV relativeFrom="page">
            <wp14:pctHeight>0</wp14:pctHeight>
          </wp14:sizeRelV>
        </wp:anchor>
      </w:drawing>
    </w:r>
    <w:r w:rsidRPr="00366A59">
      <w:rPr>
        <w:rFonts w:ascii="Arial Black" w:hAnsi="Arial Black" w:cs="Aharoni"/>
        <w:b/>
        <w:color w:val="000000"/>
        <w:sz w:val="72"/>
        <w:szCs w:val="72"/>
        <w:shd w:val="clear" w:color="auto" w:fill="FFFFEE"/>
      </w:rPr>
      <w:t>PADGETT, INC.</w:t>
    </w:r>
  </w:p>
  <w:tbl>
    <w:tblPr>
      <w:tblStyle w:val="TableGrid"/>
      <w:tblpPr w:leftFromText="180" w:rightFromText="180" w:vertAnchor="text" w:horzAnchor="page" w:tblpX="2693"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620"/>
      <w:gridCol w:w="3060"/>
    </w:tblGrid>
    <w:tr w:rsidR="00872FF4" w:rsidRPr="008D32AF" w:rsidTr="004A370E">
      <w:trPr>
        <w:trHeight w:val="555"/>
      </w:trPr>
      <w:tc>
        <w:tcPr>
          <w:tcW w:w="3438" w:type="dxa"/>
        </w:tcPr>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901 E. 4</w:t>
          </w:r>
          <w:r w:rsidRPr="00A52B48">
            <w:rPr>
              <w:rFonts w:ascii="Arial" w:hAnsi="Arial" w:cs="Arial"/>
              <w:b/>
              <w:color w:val="000000"/>
              <w:sz w:val="16"/>
              <w:szCs w:val="16"/>
              <w:shd w:val="clear" w:color="auto" w:fill="FFFFEE"/>
              <w:vertAlign w:val="superscript"/>
            </w:rPr>
            <w:t>th</w:t>
          </w:r>
          <w:r w:rsidRPr="00A52B48">
            <w:rPr>
              <w:rFonts w:ascii="Arial" w:hAnsi="Arial" w:cs="Arial"/>
              <w:b/>
              <w:color w:val="000000"/>
              <w:sz w:val="16"/>
              <w:szCs w:val="16"/>
              <w:shd w:val="clear" w:color="auto" w:fill="FFFFEE"/>
            </w:rPr>
            <w:t xml:space="preserve"> Street, P.O. Box 1375</w:t>
          </w:r>
        </w:p>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New Albany, IN  47150</w:t>
          </w:r>
        </w:p>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www.padgett-Inc.com</w:t>
          </w:r>
        </w:p>
      </w:tc>
      <w:tc>
        <w:tcPr>
          <w:tcW w:w="1620" w:type="dxa"/>
        </w:tcPr>
        <w:p w:rsidR="00872FF4" w:rsidRPr="00A52B48" w:rsidRDefault="00872FF4" w:rsidP="004A370E">
          <w:pPr>
            <w:pStyle w:val="ListParagraph"/>
            <w:numPr>
              <w:ilvl w:val="0"/>
              <w:numId w:val="6"/>
            </w:num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812-945-2391</w:t>
          </w:r>
        </w:p>
        <w:p w:rsidR="00872FF4" w:rsidRPr="00A52B48" w:rsidRDefault="00872FF4" w:rsidP="004A370E">
          <w:pPr>
            <w:pStyle w:val="ListParagraph"/>
            <w:numPr>
              <w:ilvl w:val="0"/>
              <w:numId w:val="6"/>
            </w:num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 xml:space="preserve">812-945-3429 </w:t>
          </w:r>
        </w:p>
        <w:p w:rsidR="00872FF4" w:rsidRPr="00A52B48" w:rsidRDefault="00872FF4" w:rsidP="004A370E">
          <w:p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 xml:space="preserve">                24 Hour Fax</w:t>
          </w:r>
        </w:p>
        <w:p w:rsidR="00872FF4" w:rsidRPr="00A52B48" w:rsidRDefault="00872FF4" w:rsidP="004A370E">
          <w:pPr>
            <w:pStyle w:val="ListParagraph"/>
            <w:rPr>
              <w:rFonts w:ascii="Arial" w:hAnsi="Arial" w:cs="Arial"/>
              <w:b/>
              <w:color w:val="000000"/>
              <w:sz w:val="16"/>
              <w:szCs w:val="16"/>
              <w:shd w:val="clear" w:color="auto" w:fill="FFFFEE"/>
            </w:rPr>
          </w:pPr>
        </w:p>
      </w:tc>
      <w:tc>
        <w:tcPr>
          <w:tcW w:w="3060" w:type="dxa"/>
        </w:tcPr>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Crane Service</w:t>
          </w:r>
        </w:p>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Steel Fabrication &amp; Erection</w:t>
          </w:r>
        </w:p>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Machinery Moving &amp; Rigging</w:t>
          </w:r>
        </w:p>
      </w:tc>
    </w:tr>
  </w:tbl>
  <w:p w:rsidR="00872FF4" w:rsidRPr="00E07E41" w:rsidRDefault="00872FF4" w:rsidP="00872FF4">
    <w:pPr>
      <w:rPr>
        <w:rFonts w:ascii="Arial" w:hAnsi="Arial" w:cs="Arial"/>
        <w:color w:val="000000"/>
        <w:sz w:val="36"/>
        <w:szCs w:val="36"/>
        <w:shd w:val="clear" w:color="auto" w:fill="FFFFEE"/>
      </w:rPr>
    </w:pPr>
    <w:r>
      <w:rPr>
        <w:rFonts w:ascii="Arial" w:hAnsi="Arial" w:cs="Arial"/>
        <w:noProof/>
        <w:color w:val="000000"/>
        <w:sz w:val="36"/>
        <w:szCs w:val="36"/>
        <w:shd w:val="clear" w:color="auto" w:fill="FFFFEE"/>
      </w:rPr>
      <w:t xml:space="preserve">   </w:t>
    </w:r>
  </w:p>
  <w:p w:rsidR="00872FF4" w:rsidRDefault="00872FF4">
    <w:pPr>
      <w:pStyle w:val="Header"/>
    </w:pPr>
  </w:p>
  <w:p w:rsidR="00872FF4" w:rsidRDefault="00872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82pt;height:141pt;visibility:visible;mso-wrap-style:square" o:bullet="t">
        <v:imagedata r:id="rId1" o:title=""/>
      </v:shape>
    </w:pict>
  </w:numPicBullet>
  <w:abstractNum w:abstractNumId="0">
    <w:nsid w:val="134978CB"/>
    <w:multiLevelType w:val="hybridMultilevel"/>
    <w:tmpl w:val="A1A85AFA"/>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204A"/>
    <w:multiLevelType w:val="hybridMultilevel"/>
    <w:tmpl w:val="BE344164"/>
    <w:lvl w:ilvl="0" w:tplc="2CF054F6">
      <w:start w:val="1"/>
      <w:numFmt w:val="bullet"/>
      <w:lvlText w:val=""/>
      <w:lvlPicBulletId w:val="0"/>
      <w:lvlJc w:val="left"/>
      <w:pPr>
        <w:tabs>
          <w:tab w:val="num" w:pos="720"/>
        </w:tabs>
        <w:ind w:left="720" w:hanging="360"/>
      </w:pPr>
      <w:rPr>
        <w:rFonts w:ascii="Symbol" w:hAnsi="Symbol" w:hint="default"/>
      </w:rPr>
    </w:lvl>
    <w:lvl w:ilvl="1" w:tplc="F2F0A676" w:tentative="1">
      <w:start w:val="1"/>
      <w:numFmt w:val="bullet"/>
      <w:lvlText w:val=""/>
      <w:lvlJc w:val="left"/>
      <w:pPr>
        <w:tabs>
          <w:tab w:val="num" w:pos="1440"/>
        </w:tabs>
        <w:ind w:left="1440" w:hanging="360"/>
      </w:pPr>
      <w:rPr>
        <w:rFonts w:ascii="Symbol" w:hAnsi="Symbol" w:hint="default"/>
      </w:rPr>
    </w:lvl>
    <w:lvl w:ilvl="2" w:tplc="8E2CCB56" w:tentative="1">
      <w:start w:val="1"/>
      <w:numFmt w:val="bullet"/>
      <w:lvlText w:val=""/>
      <w:lvlJc w:val="left"/>
      <w:pPr>
        <w:tabs>
          <w:tab w:val="num" w:pos="2160"/>
        </w:tabs>
        <w:ind w:left="2160" w:hanging="360"/>
      </w:pPr>
      <w:rPr>
        <w:rFonts w:ascii="Symbol" w:hAnsi="Symbol" w:hint="default"/>
      </w:rPr>
    </w:lvl>
    <w:lvl w:ilvl="3" w:tplc="4D04E41A" w:tentative="1">
      <w:start w:val="1"/>
      <w:numFmt w:val="bullet"/>
      <w:lvlText w:val=""/>
      <w:lvlJc w:val="left"/>
      <w:pPr>
        <w:tabs>
          <w:tab w:val="num" w:pos="2880"/>
        </w:tabs>
        <w:ind w:left="2880" w:hanging="360"/>
      </w:pPr>
      <w:rPr>
        <w:rFonts w:ascii="Symbol" w:hAnsi="Symbol" w:hint="default"/>
      </w:rPr>
    </w:lvl>
    <w:lvl w:ilvl="4" w:tplc="4DD667C2" w:tentative="1">
      <w:start w:val="1"/>
      <w:numFmt w:val="bullet"/>
      <w:lvlText w:val=""/>
      <w:lvlJc w:val="left"/>
      <w:pPr>
        <w:tabs>
          <w:tab w:val="num" w:pos="3600"/>
        </w:tabs>
        <w:ind w:left="3600" w:hanging="360"/>
      </w:pPr>
      <w:rPr>
        <w:rFonts w:ascii="Symbol" w:hAnsi="Symbol" w:hint="default"/>
      </w:rPr>
    </w:lvl>
    <w:lvl w:ilvl="5" w:tplc="E94A7614" w:tentative="1">
      <w:start w:val="1"/>
      <w:numFmt w:val="bullet"/>
      <w:lvlText w:val=""/>
      <w:lvlJc w:val="left"/>
      <w:pPr>
        <w:tabs>
          <w:tab w:val="num" w:pos="4320"/>
        </w:tabs>
        <w:ind w:left="4320" w:hanging="360"/>
      </w:pPr>
      <w:rPr>
        <w:rFonts w:ascii="Symbol" w:hAnsi="Symbol" w:hint="default"/>
      </w:rPr>
    </w:lvl>
    <w:lvl w:ilvl="6" w:tplc="3D72B0F2" w:tentative="1">
      <w:start w:val="1"/>
      <w:numFmt w:val="bullet"/>
      <w:lvlText w:val=""/>
      <w:lvlJc w:val="left"/>
      <w:pPr>
        <w:tabs>
          <w:tab w:val="num" w:pos="5040"/>
        </w:tabs>
        <w:ind w:left="5040" w:hanging="360"/>
      </w:pPr>
      <w:rPr>
        <w:rFonts w:ascii="Symbol" w:hAnsi="Symbol" w:hint="default"/>
      </w:rPr>
    </w:lvl>
    <w:lvl w:ilvl="7" w:tplc="A6D24CA6" w:tentative="1">
      <w:start w:val="1"/>
      <w:numFmt w:val="bullet"/>
      <w:lvlText w:val=""/>
      <w:lvlJc w:val="left"/>
      <w:pPr>
        <w:tabs>
          <w:tab w:val="num" w:pos="5760"/>
        </w:tabs>
        <w:ind w:left="5760" w:hanging="360"/>
      </w:pPr>
      <w:rPr>
        <w:rFonts w:ascii="Symbol" w:hAnsi="Symbol" w:hint="default"/>
      </w:rPr>
    </w:lvl>
    <w:lvl w:ilvl="8" w:tplc="F65CAEC8" w:tentative="1">
      <w:start w:val="1"/>
      <w:numFmt w:val="bullet"/>
      <w:lvlText w:val=""/>
      <w:lvlJc w:val="left"/>
      <w:pPr>
        <w:tabs>
          <w:tab w:val="num" w:pos="6480"/>
        </w:tabs>
        <w:ind w:left="6480" w:hanging="360"/>
      </w:pPr>
      <w:rPr>
        <w:rFonts w:ascii="Symbol" w:hAnsi="Symbol" w:hint="default"/>
      </w:rPr>
    </w:lvl>
  </w:abstractNum>
  <w:abstractNum w:abstractNumId="2">
    <w:nsid w:val="25920C80"/>
    <w:multiLevelType w:val="hybridMultilevel"/>
    <w:tmpl w:val="794CBC60"/>
    <w:lvl w:ilvl="0" w:tplc="5CC420A4">
      <w:start w:val="200"/>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1F059F"/>
    <w:multiLevelType w:val="hybridMultilevel"/>
    <w:tmpl w:val="A232C76E"/>
    <w:lvl w:ilvl="0" w:tplc="5CC420A4">
      <w:start w:val="200"/>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24101"/>
    <w:multiLevelType w:val="hybridMultilevel"/>
    <w:tmpl w:val="80722120"/>
    <w:lvl w:ilvl="0" w:tplc="5CC420A4">
      <w:start w:val="200"/>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D075A"/>
    <w:multiLevelType w:val="hybridMultilevel"/>
    <w:tmpl w:val="77A69474"/>
    <w:lvl w:ilvl="0" w:tplc="5CC420A4">
      <w:start w:val="200"/>
      <w:numFmt w:val="bullet"/>
      <w:lvlText w:val="•"/>
      <w:lvlJc w:val="left"/>
      <w:pPr>
        <w:ind w:left="360" w:hanging="360"/>
      </w:pPr>
      <w:rPr>
        <w:rFonts w:ascii="Arial" w:hAnsi="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3177A2"/>
    <w:multiLevelType w:val="hybridMultilevel"/>
    <w:tmpl w:val="CD6C5224"/>
    <w:lvl w:ilvl="0" w:tplc="2CF054F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33FE5"/>
    <w:multiLevelType w:val="hybridMultilevel"/>
    <w:tmpl w:val="FDDC876E"/>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A2CD8"/>
    <w:multiLevelType w:val="hybridMultilevel"/>
    <w:tmpl w:val="230CD118"/>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8"/>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AF"/>
    <w:rsid w:val="000E0DF9"/>
    <w:rsid w:val="00200838"/>
    <w:rsid w:val="00366A59"/>
    <w:rsid w:val="005D35AC"/>
    <w:rsid w:val="00664717"/>
    <w:rsid w:val="00872FF4"/>
    <w:rsid w:val="008D32AF"/>
    <w:rsid w:val="009B1623"/>
    <w:rsid w:val="00A52B48"/>
    <w:rsid w:val="00B27AF2"/>
    <w:rsid w:val="00B96803"/>
    <w:rsid w:val="00C116AF"/>
    <w:rsid w:val="00D22E78"/>
    <w:rsid w:val="00DD02A9"/>
    <w:rsid w:val="00E07E41"/>
    <w:rsid w:val="00FD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C"/>
    <w:rPr>
      <w:rFonts w:ascii="Tahoma" w:hAnsi="Tahoma" w:cs="Tahoma"/>
      <w:sz w:val="16"/>
      <w:szCs w:val="16"/>
    </w:rPr>
  </w:style>
  <w:style w:type="table" w:styleId="TableGrid">
    <w:name w:val="Table Grid"/>
    <w:basedOn w:val="TableNormal"/>
    <w:uiPriority w:val="59"/>
    <w:rsid w:val="00FD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59"/>
    <w:pPr>
      <w:ind w:left="720"/>
      <w:contextualSpacing/>
    </w:pPr>
  </w:style>
  <w:style w:type="table" w:customStyle="1" w:styleId="TableGrid1">
    <w:name w:val="Table Grid1"/>
    <w:basedOn w:val="TableNormal"/>
    <w:next w:val="TableGrid"/>
    <w:uiPriority w:val="59"/>
    <w:rsid w:val="00E0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F4"/>
  </w:style>
  <w:style w:type="paragraph" w:styleId="Footer">
    <w:name w:val="footer"/>
    <w:basedOn w:val="Normal"/>
    <w:link w:val="FooterChar"/>
    <w:uiPriority w:val="99"/>
    <w:unhideWhenUsed/>
    <w:rsid w:val="0087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C"/>
    <w:rPr>
      <w:rFonts w:ascii="Tahoma" w:hAnsi="Tahoma" w:cs="Tahoma"/>
      <w:sz w:val="16"/>
      <w:szCs w:val="16"/>
    </w:rPr>
  </w:style>
  <w:style w:type="table" w:styleId="TableGrid">
    <w:name w:val="Table Grid"/>
    <w:basedOn w:val="TableNormal"/>
    <w:uiPriority w:val="59"/>
    <w:rsid w:val="00FD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59"/>
    <w:pPr>
      <w:ind w:left="720"/>
      <w:contextualSpacing/>
    </w:pPr>
  </w:style>
  <w:style w:type="table" w:customStyle="1" w:styleId="TableGrid1">
    <w:name w:val="Table Grid1"/>
    <w:basedOn w:val="TableNormal"/>
    <w:next w:val="TableGrid"/>
    <w:uiPriority w:val="59"/>
    <w:rsid w:val="00E0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F4"/>
  </w:style>
  <w:style w:type="paragraph" w:styleId="Footer">
    <w:name w:val="footer"/>
    <w:basedOn w:val="Normal"/>
    <w:link w:val="FooterChar"/>
    <w:uiPriority w:val="99"/>
    <w:unhideWhenUsed/>
    <w:rsid w:val="0087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Joseph</dc:creator>
  <cp:lastModifiedBy>Laura Joseph</cp:lastModifiedBy>
  <cp:revision>2</cp:revision>
  <dcterms:created xsi:type="dcterms:W3CDTF">2017-05-16T16:03:00Z</dcterms:created>
  <dcterms:modified xsi:type="dcterms:W3CDTF">2017-05-16T16:03:00Z</dcterms:modified>
</cp:coreProperties>
</file>